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CCB7D" w14:textId="6ACBABDC" w:rsidR="0020056E" w:rsidRDefault="00FA12AA" w:rsidP="0020056E">
      <w:pPr>
        <w:spacing w:after="80" w:line="240" w:lineRule="auto"/>
        <w:ind w:left="2340"/>
        <w:contextualSpacing/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</w:pPr>
      <w:r>
        <w:rPr>
          <w:rFonts w:ascii="Calibri" w:eastAsiaTheme="majorEastAsia" w:hAnsi="Calibri" w:cs="Calibri"/>
          <w:b/>
          <w:noProof/>
          <w:color w:val="4D868E"/>
          <w:sz w:val="40"/>
          <w:szCs w:val="40"/>
          <w:lang w:val="en-CA" w:eastAsia="en-US"/>
        </w:rPr>
        <w:drawing>
          <wp:anchor distT="0" distB="0" distL="114300" distR="114300" simplePos="0" relativeHeight="251658240" behindDoc="0" locked="0" layoutInCell="1" allowOverlap="1" wp14:anchorId="1A4B6BF0" wp14:editId="126F775C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1266825" cy="1267460"/>
            <wp:effectExtent l="0" t="0" r="9525" b="8890"/>
            <wp:wrapNone/>
            <wp:docPr id="715452401" name="Picture 1" descr="The image depicts the town seal of Gibbons, featuring a stylized fish log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52401" name="Picture 1" descr="The image depicts the town seal of Gibbons, featuring a stylized fish logo.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56E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  </w:t>
      </w:r>
      <w:r w:rsidR="00535B40" w:rsidRPr="00FA12AA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>Environmentally Sensitive Areas</w:t>
      </w:r>
    </w:p>
    <w:p w14:paraId="54A8FD94" w14:textId="15E8C48D" w:rsidR="00535B40" w:rsidRPr="00FA12AA" w:rsidRDefault="0020056E" w:rsidP="0020056E">
      <w:pPr>
        <w:spacing w:after="80" w:line="240" w:lineRule="auto"/>
        <w:ind w:left="2340"/>
        <w:contextualSpacing/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</w:pPr>
      <w:r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  </w:t>
      </w:r>
      <w:r w:rsidR="00535B40" w:rsidRPr="00FA12AA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>Guidelines</w:t>
      </w:r>
      <w:r w:rsidR="005D1185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 </w:t>
      </w:r>
      <w:r w:rsidR="00FA12AA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>A</w:t>
      </w:r>
      <w:r w:rsidR="00535B40" w:rsidRPr="00FA12AA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pplicant </w:t>
      </w:r>
      <w:r w:rsidR="00FA12AA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>Checklist</w:t>
      </w:r>
    </w:p>
    <w:p w14:paraId="57AF8CA2" w14:textId="77777777" w:rsidR="00FA12AA" w:rsidRDefault="00FA12AA" w:rsidP="00535B4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tbl>
      <w:tblPr>
        <w:tblStyle w:val="TableGrid"/>
        <w:tblpPr w:leftFromText="180" w:rightFromText="180" w:vertAnchor="text" w:horzAnchor="margin" w:tblpXSpec="center" w:tblpY="527"/>
        <w:tblW w:w="0" w:type="auto"/>
        <w:tblLook w:val="06A0" w:firstRow="1" w:lastRow="0" w:firstColumn="1" w:lastColumn="0" w:noHBand="1" w:noVBand="1"/>
      </w:tblPr>
      <w:tblGrid>
        <w:gridCol w:w="4676"/>
        <w:gridCol w:w="4674"/>
      </w:tblGrid>
      <w:tr w:rsidR="00FA12AA" w:rsidRPr="00FA12AA" w14:paraId="263BB450" w14:textId="77777777" w:rsidTr="00FA12AA">
        <w:trPr>
          <w:trHeight w:val="530"/>
        </w:trPr>
        <w:tc>
          <w:tcPr>
            <w:tcW w:w="4676" w:type="dxa"/>
            <w:shd w:val="clear" w:color="auto" w:fill="E8E8E8" w:themeFill="background2"/>
          </w:tcPr>
          <w:p w14:paraId="0B36144B" w14:textId="77777777" w:rsidR="00FA12AA" w:rsidRPr="00FA12AA" w:rsidRDefault="00FA12AA" w:rsidP="00FA12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2AA">
              <w:rPr>
                <w:rFonts w:ascii="Calibri" w:hAnsi="Calibri" w:cs="Calibri"/>
                <w:b/>
                <w:bCs/>
              </w:rPr>
              <w:t>QEP Report Requirement</w:t>
            </w:r>
          </w:p>
        </w:tc>
        <w:tc>
          <w:tcPr>
            <w:tcW w:w="4674" w:type="dxa"/>
            <w:shd w:val="clear" w:color="auto" w:fill="E8E8E8" w:themeFill="background2"/>
          </w:tcPr>
          <w:p w14:paraId="34B53193" w14:textId="77777777" w:rsidR="00FA12AA" w:rsidRPr="00FA12AA" w:rsidRDefault="00FA12AA" w:rsidP="00FA12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2AA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00FA12AA" w:rsidRPr="00FA12AA" w14:paraId="45B7733C" w14:textId="77777777" w:rsidTr="00FA12AA">
        <w:trPr>
          <w:trHeight w:val="300"/>
        </w:trPr>
        <w:tc>
          <w:tcPr>
            <w:tcW w:w="4676" w:type="dxa"/>
          </w:tcPr>
          <w:p w14:paraId="5B8127B8" w14:textId="66C2DED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 xml:space="preserve">Name(s) and qualifications of the Qualified Environmental Professional (e.g., </w:t>
            </w:r>
            <w:proofErr w:type="spellStart"/>
            <w:r w:rsidRPr="00FA12AA">
              <w:rPr>
                <w:rFonts w:ascii="Calibri" w:hAnsi="Calibri" w:cs="Calibri"/>
              </w:rPr>
              <w:t>RPBio</w:t>
            </w:r>
            <w:proofErr w:type="spellEnd"/>
            <w:r w:rsidRPr="00FA12AA">
              <w:rPr>
                <w:rFonts w:ascii="Calibri" w:hAnsi="Calibri" w:cs="Calibri"/>
              </w:rPr>
              <w:t xml:space="preserve">, RPF, </w:t>
            </w:r>
            <w:proofErr w:type="spellStart"/>
            <w:proofErr w:type="gramStart"/>
            <w:r w:rsidRPr="00FA12AA">
              <w:rPr>
                <w:rFonts w:ascii="Calibri" w:hAnsi="Calibri" w:cs="Calibri"/>
              </w:rPr>
              <w:t>P</w:t>
            </w:r>
            <w:r w:rsidR="003B46B9">
              <w:rPr>
                <w:rFonts w:ascii="Calibri" w:hAnsi="Calibri" w:cs="Calibri"/>
              </w:rPr>
              <w:t>.</w:t>
            </w:r>
            <w:r w:rsidRPr="00FA12AA">
              <w:rPr>
                <w:rFonts w:ascii="Calibri" w:hAnsi="Calibri" w:cs="Calibri"/>
              </w:rPr>
              <w:t>Eng</w:t>
            </w:r>
            <w:proofErr w:type="spellEnd"/>
            <w:proofErr w:type="gramEnd"/>
            <w:r w:rsidRPr="00FA12AA">
              <w:rPr>
                <w:rFonts w:ascii="Calibri" w:hAnsi="Calibri" w:cs="Calibri"/>
              </w:rPr>
              <w:t>, etc.)</w:t>
            </w:r>
          </w:p>
        </w:tc>
        <w:tc>
          <w:tcPr>
            <w:tcW w:w="4674" w:type="dxa"/>
          </w:tcPr>
          <w:p w14:paraId="04DDA2B3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450038D0" w14:textId="77777777" w:rsidTr="00FA12AA">
        <w:trPr>
          <w:trHeight w:val="300"/>
        </w:trPr>
        <w:tc>
          <w:tcPr>
            <w:tcW w:w="4676" w:type="dxa"/>
          </w:tcPr>
          <w:p w14:paraId="29CCA635" w14:textId="3CCE9649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Summary of current</w:t>
            </w:r>
            <w:r w:rsidR="003B038E">
              <w:rPr>
                <w:rFonts w:ascii="Calibri" w:hAnsi="Calibri" w:cs="Calibri"/>
              </w:rPr>
              <w:t xml:space="preserve"> </w:t>
            </w:r>
            <w:r w:rsidRPr="00FA12AA">
              <w:rPr>
                <w:rFonts w:ascii="Calibri" w:hAnsi="Calibri" w:cs="Calibri"/>
              </w:rPr>
              <w:t>site conditions</w:t>
            </w:r>
          </w:p>
        </w:tc>
        <w:tc>
          <w:tcPr>
            <w:tcW w:w="4674" w:type="dxa"/>
          </w:tcPr>
          <w:p w14:paraId="2B10F7D4" w14:textId="77777777" w:rsidR="00011A75" w:rsidRPr="00BE03AE" w:rsidRDefault="00011A75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1A6CEB76" w14:textId="77777777" w:rsidTr="00FA12AA">
        <w:trPr>
          <w:trHeight w:val="300"/>
        </w:trPr>
        <w:tc>
          <w:tcPr>
            <w:tcW w:w="4676" w:type="dxa"/>
          </w:tcPr>
          <w:p w14:paraId="34905144" w14:textId="7732E5CE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Maps of the location of ESAs, natural features, nests, invasive plant</w:t>
            </w:r>
            <w:r w:rsidR="00917589">
              <w:rPr>
                <w:rFonts w:ascii="Calibri" w:hAnsi="Calibri" w:cs="Calibri"/>
              </w:rPr>
              <w:t xml:space="preserve"> </w:t>
            </w:r>
            <w:r w:rsidRPr="00FA12AA">
              <w:rPr>
                <w:rFonts w:ascii="Calibri" w:hAnsi="Calibri" w:cs="Calibri"/>
              </w:rPr>
              <w:t>species and any other site characteristics relevant to the ESAs</w:t>
            </w:r>
          </w:p>
        </w:tc>
        <w:tc>
          <w:tcPr>
            <w:tcW w:w="4674" w:type="dxa"/>
          </w:tcPr>
          <w:p w14:paraId="1F8A5F0B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5DE5BA84" w14:textId="77777777" w:rsidTr="00FA12AA">
        <w:trPr>
          <w:trHeight w:val="300"/>
        </w:trPr>
        <w:tc>
          <w:tcPr>
            <w:tcW w:w="4676" w:type="dxa"/>
          </w:tcPr>
          <w:p w14:paraId="5F91C5C3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Mapped locations of watercourses, top of bank, and the riparian protected area as defined under the DP</w:t>
            </w:r>
          </w:p>
        </w:tc>
        <w:tc>
          <w:tcPr>
            <w:tcW w:w="4674" w:type="dxa"/>
          </w:tcPr>
          <w:p w14:paraId="765CB702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52A9FEF4" w14:textId="77777777" w:rsidTr="00FA12AA">
        <w:trPr>
          <w:trHeight w:val="300"/>
        </w:trPr>
        <w:tc>
          <w:tcPr>
            <w:tcW w:w="4676" w:type="dxa"/>
          </w:tcPr>
          <w:p w14:paraId="51313E48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Summary of the planned development concept</w:t>
            </w:r>
          </w:p>
        </w:tc>
        <w:tc>
          <w:tcPr>
            <w:tcW w:w="4674" w:type="dxa"/>
          </w:tcPr>
          <w:p w14:paraId="692F324F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00D892D8" w14:textId="77777777" w:rsidTr="00FA12AA">
        <w:trPr>
          <w:trHeight w:val="300"/>
        </w:trPr>
        <w:tc>
          <w:tcPr>
            <w:tcW w:w="4676" w:type="dxa"/>
          </w:tcPr>
          <w:p w14:paraId="5EA6B2F3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Recommendations to ensure that ESAs are protected throughout the development process</w:t>
            </w:r>
          </w:p>
        </w:tc>
        <w:tc>
          <w:tcPr>
            <w:tcW w:w="4674" w:type="dxa"/>
          </w:tcPr>
          <w:p w14:paraId="3C2C0C17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6B10564A" w14:textId="77777777" w:rsidTr="00FA12AA">
        <w:trPr>
          <w:trHeight w:val="300"/>
        </w:trPr>
        <w:tc>
          <w:tcPr>
            <w:tcW w:w="4676" w:type="dxa"/>
          </w:tcPr>
          <w:p w14:paraId="0F861CB2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Location and type of any environmental degradation and opportunities for restoration</w:t>
            </w:r>
          </w:p>
        </w:tc>
        <w:tc>
          <w:tcPr>
            <w:tcW w:w="4674" w:type="dxa"/>
          </w:tcPr>
          <w:p w14:paraId="2707A34C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456A979E" w14:textId="77777777" w:rsidTr="00FA12AA">
        <w:trPr>
          <w:trHeight w:val="467"/>
        </w:trPr>
        <w:tc>
          <w:tcPr>
            <w:tcW w:w="4676" w:type="dxa"/>
            <w:shd w:val="clear" w:color="auto" w:fill="E8E8E8" w:themeFill="background2"/>
          </w:tcPr>
          <w:p w14:paraId="37C7B03E" w14:textId="77777777" w:rsidR="00FA12AA" w:rsidRPr="00FA12AA" w:rsidRDefault="00FA12AA" w:rsidP="00FA12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2AA">
              <w:rPr>
                <w:rFonts w:ascii="Calibri" w:hAnsi="Calibri" w:cs="Calibri"/>
                <w:b/>
                <w:bCs/>
              </w:rPr>
              <w:t>Restoration Plan Requirement</w:t>
            </w:r>
          </w:p>
        </w:tc>
        <w:tc>
          <w:tcPr>
            <w:tcW w:w="4674" w:type="dxa"/>
            <w:shd w:val="clear" w:color="auto" w:fill="E8E8E8" w:themeFill="background2"/>
          </w:tcPr>
          <w:p w14:paraId="02C11C62" w14:textId="77777777" w:rsidR="00FA12AA" w:rsidRPr="00FA12AA" w:rsidRDefault="00FA12AA" w:rsidP="00FA12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12AA">
              <w:rPr>
                <w:rFonts w:ascii="Calibri" w:hAnsi="Calibri" w:cs="Calibri"/>
                <w:b/>
                <w:bCs/>
              </w:rPr>
              <w:t>Met?</w:t>
            </w:r>
          </w:p>
        </w:tc>
      </w:tr>
      <w:tr w:rsidR="00FA12AA" w:rsidRPr="00FA12AA" w14:paraId="49F3D667" w14:textId="77777777" w:rsidTr="00FA12AA">
        <w:trPr>
          <w:trHeight w:val="300"/>
        </w:trPr>
        <w:tc>
          <w:tcPr>
            <w:tcW w:w="4676" w:type="dxa"/>
          </w:tcPr>
          <w:p w14:paraId="25477533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Developed or approved by a QEP</w:t>
            </w:r>
          </w:p>
        </w:tc>
        <w:tc>
          <w:tcPr>
            <w:tcW w:w="4674" w:type="dxa"/>
          </w:tcPr>
          <w:p w14:paraId="4167E61E" w14:textId="77777777" w:rsidR="00011A75" w:rsidRPr="00BE03AE" w:rsidRDefault="00011A75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0EFF1917" w14:textId="77777777" w:rsidTr="00FA12AA">
        <w:trPr>
          <w:trHeight w:val="300"/>
        </w:trPr>
        <w:tc>
          <w:tcPr>
            <w:tcW w:w="4676" w:type="dxa"/>
          </w:tcPr>
          <w:p w14:paraId="2A750E87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Location and description of environmental degradation such as encroachment, invasive species infestation or clearing;</w:t>
            </w:r>
          </w:p>
        </w:tc>
        <w:tc>
          <w:tcPr>
            <w:tcW w:w="4674" w:type="dxa"/>
          </w:tcPr>
          <w:p w14:paraId="67BB141A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3CA37F08" w14:textId="77777777" w:rsidTr="00FA12AA">
        <w:trPr>
          <w:trHeight w:val="300"/>
        </w:trPr>
        <w:tc>
          <w:tcPr>
            <w:tcW w:w="4676" w:type="dxa"/>
          </w:tcPr>
          <w:p w14:paraId="6B72538E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Description of actions required to restore the area to a natural and healthy plant community</w:t>
            </w:r>
          </w:p>
        </w:tc>
        <w:tc>
          <w:tcPr>
            <w:tcW w:w="4674" w:type="dxa"/>
          </w:tcPr>
          <w:p w14:paraId="1BFC6460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1EE91753" w14:textId="77777777" w:rsidTr="00FA12AA">
        <w:trPr>
          <w:trHeight w:val="300"/>
        </w:trPr>
        <w:tc>
          <w:tcPr>
            <w:tcW w:w="4676" w:type="dxa"/>
          </w:tcPr>
          <w:p w14:paraId="674D2CAC" w14:textId="77777777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Maintenance and monitoring requirements for a 3-year period, to ensure at least 80% plant survival.</w:t>
            </w:r>
          </w:p>
        </w:tc>
        <w:tc>
          <w:tcPr>
            <w:tcW w:w="4674" w:type="dxa"/>
          </w:tcPr>
          <w:p w14:paraId="16B7A95D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  <w:tr w:rsidR="00FA12AA" w:rsidRPr="00FA12AA" w14:paraId="0952B5D1" w14:textId="77777777" w:rsidTr="00FA12AA">
        <w:trPr>
          <w:trHeight w:val="300"/>
        </w:trPr>
        <w:tc>
          <w:tcPr>
            <w:tcW w:w="4676" w:type="dxa"/>
          </w:tcPr>
          <w:p w14:paraId="6F308A04" w14:textId="7E2B0700" w:rsidR="00FA12AA" w:rsidRPr="00FA12AA" w:rsidRDefault="00FA12AA" w:rsidP="00FA12AA">
            <w:pPr>
              <w:rPr>
                <w:rFonts w:ascii="Calibri" w:hAnsi="Calibri" w:cs="Calibri"/>
              </w:rPr>
            </w:pPr>
            <w:r w:rsidRPr="00FA12AA">
              <w:rPr>
                <w:rFonts w:ascii="Calibri" w:hAnsi="Calibri" w:cs="Calibri"/>
              </w:rPr>
              <w:t>A cost estimate of the proposed restoration works for bonding purposes</w:t>
            </w:r>
          </w:p>
        </w:tc>
        <w:tc>
          <w:tcPr>
            <w:tcW w:w="4674" w:type="dxa"/>
          </w:tcPr>
          <w:p w14:paraId="342BA481" w14:textId="77777777" w:rsidR="00FA12AA" w:rsidRPr="00BE03AE" w:rsidRDefault="00FA12AA" w:rsidP="00FA12AA">
            <w:pPr>
              <w:rPr>
                <w:rFonts w:ascii="Calibri" w:hAnsi="Calibri" w:cs="Calibri"/>
              </w:rPr>
            </w:pPr>
          </w:p>
        </w:tc>
      </w:tr>
    </w:tbl>
    <w:p w14:paraId="721C4AA0" w14:textId="77777777" w:rsidR="00FA12AA" w:rsidRDefault="00FA12AA" w:rsidP="00FA12AA">
      <w:pPr>
        <w:keepNext/>
        <w:keepLines/>
        <w:spacing w:after="80" w:line="278" w:lineRule="auto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</w:p>
    <w:p w14:paraId="596A0E07" w14:textId="77777777" w:rsidR="00535B40" w:rsidRPr="00FA12AA" w:rsidRDefault="00535B40">
      <w:pPr>
        <w:rPr>
          <w:rFonts w:ascii="Calibri" w:hAnsi="Calibri" w:cs="Calibri"/>
        </w:rPr>
      </w:pPr>
    </w:p>
    <w:sectPr w:rsidR="00535B40" w:rsidRPr="00FA12AA" w:rsidSect="00FA12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B52023"/>
    <w:rsid w:val="0000085E"/>
    <w:rsid w:val="00011A75"/>
    <w:rsid w:val="000C68ED"/>
    <w:rsid w:val="001140BB"/>
    <w:rsid w:val="00160634"/>
    <w:rsid w:val="0017485C"/>
    <w:rsid w:val="00184181"/>
    <w:rsid w:val="001B558C"/>
    <w:rsid w:val="001E17F5"/>
    <w:rsid w:val="0020056E"/>
    <w:rsid w:val="002124C5"/>
    <w:rsid w:val="00302C0C"/>
    <w:rsid w:val="00344651"/>
    <w:rsid w:val="00382C4A"/>
    <w:rsid w:val="00392A50"/>
    <w:rsid w:val="003B038E"/>
    <w:rsid w:val="003B46B9"/>
    <w:rsid w:val="003C72BF"/>
    <w:rsid w:val="003E6495"/>
    <w:rsid w:val="004B5133"/>
    <w:rsid w:val="004F522A"/>
    <w:rsid w:val="004F793B"/>
    <w:rsid w:val="00535B40"/>
    <w:rsid w:val="005D1185"/>
    <w:rsid w:val="006F1C4F"/>
    <w:rsid w:val="00796BFB"/>
    <w:rsid w:val="007F5C0D"/>
    <w:rsid w:val="00917589"/>
    <w:rsid w:val="0096558E"/>
    <w:rsid w:val="00983079"/>
    <w:rsid w:val="00A033DF"/>
    <w:rsid w:val="00A716F4"/>
    <w:rsid w:val="00BC117C"/>
    <w:rsid w:val="00BC3506"/>
    <w:rsid w:val="00BE03AE"/>
    <w:rsid w:val="00C14ADC"/>
    <w:rsid w:val="00CB0D47"/>
    <w:rsid w:val="00D655BB"/>
    <w:rsid w:val="00EB1039"/>
    <w:rsid w:val="00F01620"/>
    <w:rsid w:val="00FA12AA"/>
    <w:rsid w:val="04B52023"/>
    <w:rsid w:val="3B339DD3"/>
    <w:rsid w:val="6B4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52023"/>
  <w15:chartTrackingRefBased/>
  <w15:docId w15:val="{89A3681E-E81D-429F-84FA-D1EADAD8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B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5159154D73145B191AEE9EB642725" ma:contentTypeVersion="12" ma:contentTypeDescription="Create a new document." ma:contentTypeScope="" ma:versionID="ef77fb81f515e4f534396aad539fad86">
  <xsd:schema xmlns:xsd="http://www.w3.org/2001/XMLSchema" xmlns:xs="http://www.w3.org/2001/XMLSchema" xmlns:p="http://schemas.microsoft.com/office/2006/metadata/properties" xmlns:ns2="9b5b8b80-67e3-4962-8cb3-b5424eb7205d" xmlns:ns3="7008804d-6e2a-42c0-afb1-365ca1d34d7a" targetNamespace="http://schemas.microsoft.com/office/2006/metadata/properties" ma:root="true" ma:fieldsID="872e4c171ff38f6c16dcba87a270b551" ns2:_="" ns3:_="">
    <xsd:import namespace="9b5b8b80-67e3-4962-8cb3-b5424eb7205d"/>
    <xsd:import namespace="7008804d-6e2a-42c0-afb1-365ca1d34d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b8b80-67e3-4962-8cb3-b5424eb720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b024f69-61c4-47a6-a233-bcefd3c8ad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8804d-6e2a-42c0-afb1-365ca1d34d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5ad915-238e-46c7-826c-f28963b9aa19}" ma:internalName="TaxCatchAll" ma:showField="CatchAllData" ma:web="7008804d-6e2a-42c0-afb1-365ca1d34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5b8b80-67e3-4962-8cb3-b5424eb7205d">
      <Terms xmlns="http://schemas.microsoft.com/office/infopath/2007/PartnerControls"/>
    </lcf76f155ced4ddcb4097134ff3c332f>
    <TaxCatchAll xmlns="7008804d-6e2a-42c0-afb1-365ca1d34d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CC2C2-1D9D-4BB4-8594-813474BC3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b8b80-67e3-4962-8cb3-b5424eb7205d"/>
    <ds:schemaRef ds:uri="7008804d-6e2a-42c0-afb1-365ca1d34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25975-374B-4E44-8C6E-35B4AC4A7999}">
  <ds:schemaRefs>
    <ds:schemaRef ds:uri="http://schemas.microsoft.com/office/2006/metadata/properties"/>
    <ds:schemaRef ds:uri="http://schemas.microsoft.com/office/infopath/2007/PartnerControls"/>
    <ds:schemaRef ds:uri="9b5b8b80-67e3-4962-8cb3-b5424eb7205d"/>
    <ds:schemaRef ds:uri="7008804d-6e2a-42c0-afb1-365ca1d34d7a"/>
  </ds:schemaRefs>
</ds:datastoreItem>
</file>

<file path=customXml/itemProps3.xml><?xml version="1.0" encoding="utf-8"?>
<ds:datastoreItem xmlns:ds="http://schemas.openxmlformats.org/officeDocument/2006/customXml" ds:itemID="{96F44F84-01D1-4CBC-84F4-CA05EEBCB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Uglem</dc:creator>
  <cp:keywords/>
  <dc:description/>
  <cp:lastModifiedBy>Lisa Evanson</cp:lastModifiedBy>
  <cp:revision>29</cp:revision>
  <dcterms:created xsi:type="dcterms:W3CDTF">2026-01-09T19:04:00Z</dcterms:created>
  <dcterms:modified xsi:type="dcterms:W3CDTF">2026-07-10T16:10:00Z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0x0101007E25159154D73145B191AEE9EB642725</vt:lpwstr>
  </property>
  <property fmtid="{D5CDD505-2E9C-101B-9397-08002B2CF9AE}" pid="3" name="MediaServiceImageTags">
    <vt:lpwstr/>
  </property>
</Properties>
</file>